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84D" w:rsidRPr="0005384D" w:rsidRDefault="0005384D" w:rsidP="0005384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5384D">
        <w:rPr>
          <w:rFonts w:ascii="Times New Roman" w:eastAsia="Times New Roman" w:hAnsi="Times New Roman" w:cs="Times New Roman"/>
          <w:b/>
          <w:bCs/>
          <w:kern w:val="36"/>
          <w:sz w:val="48"/>
          <w:szCs w:val="48"/>
          <w:lang w:eastAsia="ru-RU"/>
        </w:rPr>
        <w:t>Объявление о проведении конкурсного отбора социально значимых проектов территориального общественного самоуправления (ТОС)</w:t>
      </w:r>
    </w:p>
    <w:p w:rsidR="0005384D" w:rsidRPr="0005384D" w:rsidRDefault="0005384D" w:rsidP="0005384D">
      <w:pPr>
        <w:spacing w:before="100" w:beforeAutospacing="1" w:after="100" w:afterAutospacing="1"/>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b/>
          <w:bCs/>
          <w:sz w:val="24"/>
          <w:lang w:eastAsia="ru-RU"/>
        </w:rPr>
        <w:t xml:space="preserve">В конкурсе принимают участие проекты ТОС, направленные на решение социально значимых проблем на территории проживания, согласно перечню направлений, утвержденному организатором конкурса, реализация которых будет осуществлена администрациями муниципальных образований не позднее 30 ноября текущего года и </w:t>
      </w:r>
      <w:proofErr w:type="spellStart"/>
      <w:r w:rsidRPr="0005384D">
        <w:rPr>
          <w:rFonts w:ascii="Times New Roman" w:eastAsia="Times New Roman" w:hAnsi="Times New Roman" w:cs="Times New Roman"/>
          <w:b/>
          <w:bCs/>
          <w:sz w:val="24"/>
          <w:lang w:eastAsia="ru-RU"/>
        </w:rPr>
        <w:t>софинансирование</w:t>
      </w:r>
      <w:proofErr w:type="spellEnd"/>
      <w:r w:rsidRPr="0005384D">
        <w:rPr>
          <w:rFonts w:ascii="Times New Roman" w:eastAsia="Times New Roman" w:hAnsi="Times New Roman" w:cs="Times New Roman"/>
          <w:b/>
          <w:bCs/>
          <w:sz w:val="24"/>
          <w:lang w:eastAsia="ru-RU"/>
        </w:rPr>
        <w:t xml:space="preserve"> которых осуществляется за счет:</w:t>
      </w:r>
    </w:p>
    <w:p w:rsidR="0005384D" w:rsidRPr="0005384D" w:rsidRDefault="0005384D" w:rsidP="0005384D">
      <w:pPr>
        <w:spacing w:before="100" w:beforeAutospacing="1" w:after="100" w:afterAutospacing="1"/>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 xml:space="preserve">а) средств бюджета Республики Карелия, составляющих не более 90 процентов от стоимости проекта и не превышающих </w:t>
      </w:r>
      <w:r w:rsidRPr="0005384D">
        <w:rPr>
          <w:rFonts w:ascii="Times New Roman" w:eastAsia="Times New Roman" w:hAnsi="Times New Roman" w:cs="Times New Roman"/>
          <w:sz w:val="24"/>
          <w:szCs w:val="28"/>
          <w:lang w:eastAsia="ru-RU"/>
        </w:rPr>
        <w:br/>
        <w:t xml:space="preserve">1 млн. рублей на один проект; </w:t>
      </w:r>
    </w:p>
    <w:p w:rsidR="0005384D" w:rsidRPr="0005384D" w:rsidRDefault="0005384D" w:rsidP="0005384D">
      <w:pPr>
        <w:spacing w:before="100" w:beforeAutospacing="1" w:after="100" w:afterAutospacing="1"/>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 xml:space="preserve">б) привлеченных средств, составляющих не менее 10 процентов от стоимости проекта, и включающих в себя безвозмездные поступления в бюджеты муниципальных образований (средства ТОС и средства юридических лиц); </w:t>
      </w:r>
    </w:p>
    <w:p w:rsidR="0005384D" w:rsidRPr="0005384D" w:rsidRDefault="0005384D" w:rsidP="0005384D">
      <w:pPr>
        <w:spacing w:before="100" w:beforeAutospacing="1" w:after="100" w:afterAutospacing="1"/>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в) средства местного бюджета (при наличии).</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Организатор конкурсного отбора:</w:t>
      </w:r>
      <w:r w:rsidRPr="0005384D">
        <w:rPr>
          <w:rFonts w:ascii="Times New Roman" w:eastAsia="Times New Roman" w:hAnsi="Times New Roman" w:cs="Times New Roman"/>
          <w:color w:val="000000"/>
          <w:sz w:val="24"/>
          <w:szCs w:val="28"/>
          <w:lang w:eastAsia="ru-RU"/>
        </w:rPr>
        <w:t xml:space="preserve"> Министерство национальной и региональной политики Республики Карелия (</w:t>
      </w:r>
      <w:proofErr w:type="gramStart"/>
      <w:r w:rsidRPr="0005384D">
        <w:rPr>
          <w:rFonts w:ascii="Times New Roman" w:eastAsia="Times New Roman" w:hAnsi="Times New Roman" w:cs="Times New Roman"/>
          <w:color w:val="000000"/>
          <w:sz w:val="24"/>
          <w:szCs w:val="28"/>
          <w:lang w:eastAsia="ru-RU"/>
        </w:rPr>
        <w:t>г</w:t>
      </w:r>
      <w:proofErr w:type="gramEnd"/>
      <w:r w:rsidRPr="0005384D">
        <w:rPr>
          <w:rFonts w:ascii="Times New Roman" w:eastAsia="Times New Roman" w:hAnsi="Times New Roman" w:cs="Times New Roman"/>
          <w:color w:val="000000"/>
          <w:sz w:val="24"/>
          <w:szCs w:val="28"/>
          <w:lang w:eastAsia="ru-RU"/>
        </w:rPr>
        <w:t xml:space="preserve">. Петрозаводск, ул. Ф. Энгельса, д. 4, </w:t>
      </w:r>
      <w:proofErr w:type="spellStart"/>
      <w:r w:rsidRPr="0005384D">
        <w:rPr>
          <w:rFonts w:ascii="Times New Roman" w:eastAsia="Times New Roman" w:hAnsi="Times New Roman" w:cs="Times New Roman"/>
          <w:color w:val="000000"/>
          <w:sz w:val="24"/>
          <w:szCs w:val="28"/>
          <w:lang w:eastAsia="ru-RU"/>
        </w:rPr>
        <w:t>каб</w:t>
      </w:r>
      <w:proofErr w:type="spellEnd"/>
      <w:r w:rsidRPr="0005384D">
        <w:rPr>
          <w:rFonts w:ascii="Times New Roman" w:eastAsia="Times New Roman" w:hAnsi="Times New Roman" w:cs="Times New Roman"/>
          <w:color w:val="000000"/>
          <w:sz w:val="24"/>
          <w:szCs w:val="28"/>
          <w:lang w:eastAsia="ru-RU"/>
        </w:rPr>
        <w:t xml:space="preserve">. 51 в, </w:t>
      </w:r>
      <w:hyperlink r:id="rId4" w:history="1">
        <w:r w:rsidRPr="0005384D">
          <w:rPr>
            <w:rFonts w:ascii="Times New Roman" w:eastAsia="Times New Roman" w:hAnsi="Times New Roman" w:cs="Times New Roman"/>
            <w:color w:val="0000FF"/>
            <w:sz w:val="24"/>
            <w:u w:val="single"/>
            <w:lang w:val="en-CA" w:eastAsia="ru-RU"/>
          </w:rPr>
          <w:t>asmo</w:t>
        </w:r>
        <w:r w:rsidRPr="0005384D">
          <w:rPr>
            <w:rFonts w:ascii="Times New Roman" w:eastAsia="Times New Roman" w:hAnsi="Times New Roman" w:cs="Times New Roman"/>
            <w:color w:val="0000FF"/>
            <w:sz w:val="24"/>
            <w:u w:val="single"/>
            <w:lang w:eastAsia="ru-RU"/>
          </w:rPr>
          <w:t>.</w:t>
        </w:r>
        <w:r w:rsidRPr="0005384D">
          <w:rPr>
            <w:rFonts w:ascii="Times New Roman" w:eastAsia="Times New Roman" w:hAnsi="Times New Roman" w:cs="Times New Roman"/>
            <w:color w:val="0000FF"/>
            <w:sz w:val="24"/>
            <w:u w:val="single"/>
            <w:lang w:val="en-CA" w:eastAsia="ru-RU"/>
          </w:rPr>
          <w:t>karelia</w:t>
        </w:r>
        <w:r w:rsidRPr="0005384D">
          <w:rPr>
            <w:rFonts w:ascii="Times New Roman" w:eastAsia="Times New Roman" w:hAnsi="Times New Roman" w:cs="Times New Roman"/>
            <w:color w:val="0000FF"/>
            <w:sz w:val="24"/>
            <w:u w:val="single"/>
            <w:lang w:eastAsia="ru-RU"/>
          </w:rPr>
          <w:t>@</w:t>
        </w:r>
        <w:r w:rsidRPr="0005384D">
          <w:rPr>
            <w:rFonts w:ascii="Times New Roman" w:eastAsia="Times New Roman" w:hAnsi="Times New Roman" w:cs="Times New Roman"/>
            <w:color w:val="0000FF"/>
            <w:sz w:val="24"/>
            <w:u w:val="single"/>
            <w:lang w:val="en-CA" w:eastAsia="ru-RU"/>
          </w:rPr>
          <w:t>yandex</w:t>
        </w:r>
        <w:r w:rsidRPr="0005384D">
          <w:rPr>
            <w:rFonts w:ascii="Times New Roman" w:eastAsia="Times New Roman" w:hAnsi="Times New Roman" w:cs="Times New Roman"/>
            <w:color w:val="0000FF"/>
            <w:sz w:val="24"/>
            <w:u w:val="single"/>
            <w:lang w:eastAsia="ru-RU"/>
          </w:rPr>
          <w:t>.</w:t>
        </w:r>
        <w:r w:rsidRPr="0005384D">
          <w:rPr>
            <w:rFonts w:ascii="Times New Roman" w:eastAsia="Times New Roman" w:hAnsi="Times New Roman" w:cs="Times New Roman"/>
            <w:color w:val="0000FF"/>
            <w:sz w:val="24"/>
            <w:u w:val="single"/>
            <w:lang w:val="en-CA" w:eastAsia="ru-RU"/>
          </w:rPr>
          <w:t>ru</w:t>
        </w:r>
      </w:hyperlink>
      <w:r w:rsidRPr="0005384D">
        <w:rPr>
          <w:rFonts w:ascii="Times New Roman" w:eastAsia="Times New Roman" w:hAnsi="Times New Roman" w:cs="Times New Roman"/>
          <w:color w:val="000000"/>
          <w:sz w:val="24"/>
          <w:szCs w:val="28"/>
          <w:lang w:eastAsia="ru-RU"/>
        </w:rPr>
        <w:t>, +79212256588),</w:t>
      </w:r>
      <w:r w:rsidRPr="0005384D">
        <w:rPr>
          <w:rFonts w:ascii="Times New Roman" w:eastAsia="Times New Roman" w:hAnsi="Times New Roman" w:cs="Times New Roman"/>
          <w:sz w:val="24"/>
          <w:szCs w:val="24"/>
          <w:lang w:eastAsia="ru-RU"/>
        </w:rPr>
        <w:t xml:space="preserve"> </w:t>
      </w:r>
      <w:r w:rsidRPr="0005384D">
        <w:rPr>
          <w:rFonts w:ascii="Times New Roman" w:eastAsia="Times New Roman" w:hAnsi="Times New Roman" w:cs="Times New Roman"/>
          <w:color w:val="000000"/>
          <w:sz w:val="24"/>
          <w:szCs w:val="28"/>
          <w:lang w:eastAsia="ru-RU"/>
        </w:rPr>
        <w:t>https://nac.gov.karelia.ru/about/3833</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b/>
          <w:sz w:val="24"/>
          <w:lang w:eastAsia="ru-RU"/>
        </w:rPr>
        <w:t>Дата начала приема проектов: 04 апреля 2022 года.</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b/>
          <w:sz w:val="24"/>
          <w:lang w:eastAsia="ru-RU"/>
        </w:rPr>
        <w:t>Дата окончания приема проектов: 15 апреля 2022 года в 17.00 час.</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b/>
          <w:bCs/>
          <w:i/>
          <w:iCs/>
          <w:sz w:val="24"/>
          <w:lang w:eastAsia="ru-RU"/>
        </w:rPr>
        <w:t xml:space="preserve">Заявка предоставляется в электронном виде посредством передачи информации в личном кабинете, размещенном по адресу в сети Интернет </w:t>
      </w:r>
      <w:hyperlink r:id="rId5" w:history="1">
        <w:r w:rsidRPr="0005384D">
          <w:rPr>
            <w:rFonts w:ascii="Times New Roman" w:eastAsia="Times New Roman" w:hAnsi="Times New Roman" w:cs="Times New Roman"/>
            <w:b/>
            <w:bCs/>
            <w:i/>
            <w:iCs/>
            <w:color w:val="0000FF"/>
            <w:sz w:val="24"/>
            <w:u w:val="single"/>
            <w:lang w:eastAsia="ru-RU"/>
          </w:rPr>
          <w:t>https://ppmi.init-rk.ru</w:t>
        </w:r>
      </w:hyperlink>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Доступ в личный кабинет имеют все администрации муниципальных образований в соответствии с электронными адресами администраций.</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b/>
          <w:bCs/>
          <w:sz w:val="24"/>
          <w:lang w:eastAsia="ru-RU"/>
        </w:rPr>
        <w:t>Перечень документов, прикрепляемых к заявке:</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color w:val="000000"/>
          <w:sz w:val="24"/>
          <w:szCs w:val="28"/>
          <w:lang w:eastAsia="ru-RU"/>
        </w:rPr>
        <w:t>а)  протокол (</w:t>
      </w:r>
      <w:proofErr w:type="spellStart"/>
      <w:r w:rsidRPr="0005384D">
        <w:rPr>
          <w:rFonts w:ascii="Times New Roman" w:eastAsia="Times New Roman" w:hAnsi="Times New Roman" w:cs="Times New Roman"/>
          <w:color w:val="000000"/>
          <w:sz w:val="24"/>
          <w:szCs w:val="28"/>
          <w:lang w:eastAsia="ru-RU"/>
        </w:rPr>
        <w:t>ы</w:t>
      </w:r>
      <w:proofErr w:type="spellEnd"/>
      <w:r w:rsidRPr="0005384D">
        <w:rPr>
          <w:rFonts w:ascii="Times New Roman" w:eastAsia="Times New Roman" w:hAnsi="Times New Roman" w:cs="Times New Roman"/>
          <w:color w:val="000000"/>
          <w:sz w:val="24"/>
          <w:szCs w:val="28"/>
          <w:lang w:eastAsia="ru-RU"/>
        </w:rPr>
        <w:t>) собрания по выбору проекта;</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bCs/>
          <w:sz w:val="24"/>
          <w:szCs w:val="28"/>
          <w:lang w:eastAsia="ru-RU"/>
        </w:rPr>
        <w:t>б) выписка из реестра муниципального имущества (копии иных документов, подтверждающих право муниципальной собственности) на недвижимое имущество, предназначенное для реализации проекта;</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bCs/>
          <w:sz w:val="24"/>
          <w:szCs w:val="28"/>
          <w:lang w:eastAsia="ru-RU"/>
        </w:rPr>
        <w:t>в) техническая, проектная и сметная или иная документа</w:t>
      </w:r>
      <w:r w:rsidR="007807AD">
        <w:rPr>
          <w:rFonts w:ascii="Times New Roman" w:eastAsia="Times New Roman" w:hAnsi="Times New Roman" w:cs="Times New Roman"/>
          <w:bCs/>
          <w:sz w:val="24"/>
          <w:szCs w:val="28"/>
          <w:lang w:eastAsia="ru-RU"/>
        </w:rPr>
        <w:t xml:space="preserve">ция,  свидетельство,  сертификат  </w:t>
      </w:r>
      <w:proofErr w:type="gramStart"/>
      <w:r w:rsidR="007807AD">
        <w:rPr>
          <w:rFonts w:ascii="Times New Roman" w:eastAsia="Times New Roman" w:hAnsi="Times New Roman" w:cs="Times New Roman"/>
          <w:bCs/>
          <w:sz w:val="24"/>
          <w:szCs w:val="28"/>
          <w:lang w:eastAsia="ru-RU"/>
        </w:rPr>
        <w:t xml:space="preserve">( </w:t>
      </w:r>
      <w:proofErr w:type="gramEnd"/>
      <w:r w:rsidR="007807AD">
        <w:rPr>
          <w:rFonts w:ascii="Times New Roman" w:eastAsia="Times New Roman" w:hAnsi="Times New Roman" w:cs="Times New Roman"/>
          <w:bCs/>
          <w:sz w:val="24"/>
          <w:szCs w:val="28"/>
          <w:lang w:eastAsia="ru-RU"/>
        </w:rPr>
        <w:t xml:space="preserve">либо иной подтверждающий документ) </w:t>
      </w:r>
      <w:r w:rsidRPr="0005384D">
        <w:rPr>
          <w:rFonts w:ascii="Times New Roman" w:eastAsia="Times New Roman" w:hAnsi="Times New Roman" w:cs="Times New Roman"/>
          <w:bCs/>
          <w:sz w:val="24"/>
          <w:szCs w:val="28"/>
          <w:lang w:eastAsia="ru-RU"/>
        </w:rPr>
        <w:t xml:space="preserve"> разработчика сметы;</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bCs/>
          <w:sz w:val="24"/>
          <w:szCs w:val="28"/>
          <w:lang w:eastAsia="ru-RU"/>
        </w:rPr>
        <w:lastRenderedPageBreak/>
        <w:t>г) гарантийное письмо администрации муниципального образования о принятии в собственность муниципального образования объектов, реализованных в рамках проекта, в течение трех месяцев со дня окончания работ по проекту;</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proofErr w:type="spellStart"/>
      <w:r w:rsidRPr="0005384D">
        <w:rPr>
          <w:rFonts w:ascii="Times New Roman" w:eastAsia="Times New Roman" w:hAnsi="Times New Roman" w:cs="Times New Roman"/>
          <w:bCs/>
          <w:sz w:val="24"/>
          <w:szCs w:val="28"/>
          <w:lang w:eastAsia="ru-RU"/>
        </w:rPr>
        <w:t>д</w:t>
      </w:r>
      <w:proofErr w:type="spellEnd"/>
      <w:r w:rsidRPr="0005384D">
        <w:rPr>
          <w:rFonts w:ascii="Times New Roman" w:eastAsia="Times New Roman" w:hAnsi="Times New Roman" w:cs="Times New Roman"/>
          <w:bCs/>
          <w:sz w:val="24"/>
          <w:szCs w:val="28"/>
          <w:lang w:eastAsia="ru-RU"/>
        </w:rPr>
        <w:t>) иные документы и фотоматериалы, подтверждающие актуальность и остроту проблемы и позволяющие наиболее полно описать проект;</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е) письмо-согласование Администрации муниципального образования об участии ТОС в конкурсе социально значимых проектов ТОС с указанием названия проекта;</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b/>
          <w:bCs/>
          <w:sz w:val="24"/>
          <w:lang w:eastAsia="ru-RU"/>
        </w:rPr>
        <w:t>Критерии отбора проектов:</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 xml:space="preserve">1. </w:t>
      </w:r>
      <w:r w:rsidRPr="0005384D">
        <w:rPr>
          <w:rFonts w:ascii="Times New Roman" w:eastAsia="Times New Roman" w:hAnsi="Times New Roman" w:cs="Times New Roman"/>
          <w:sz w:val="24"/>
          <w:szCs w:val="24"/>
          <w:lang w:eastAsia="ru-RU"/>
        </w:rPr>
        <w:t>доля привлекаемых средств из внебюджетных источников финансирования проекта в общем объеме расходов на реализацию проекта;</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2. удельный вес (доля) населения, которое будет регулярно пользоваться результатами от реализации проекта;</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3. степень участия населения в определении проблемы, на решение которой направлен проект;</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 xml:space="preserve">4. </w:t>
      </w:r>
      <w:r w:rsidRPr="0005384D">
        <w:rPr>
          <w:rFonts w:ascii="Times New Roman" w:eastAsia="Times New Roman" w:hAnsi="Times New Roman" w:cs="Times New Roman"/>
          <w:sz w:val="24"/>
          <w:szCs w:val="24"/>
          <w:lang w:eastAsia="ru-RU"/>
        </w:rPr>
        <w:t>участие населения (членов ТОС) в реализации проекта;</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 xml:space="preserve">5. информирование населения о проекте, проведение подготовительных мероприятий к реализации проекта; </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6. участие населения (членов ТОС) в эксплуатации объекта, предусмотренного проектом, после его завершения.</w:t>
      </w:r>
    </w:p>
    <w:p w:rsidR="0005384D" w:rsidRPr="0005384D" w:rsidRDefault="0005384D" w:rsidP="0005384D">
      <w:pPr>
        <w:spacing w:before="100" w:beforeAutospacing="1" w:after="100" w:afterAutospacing="1" w:line="240" w:lineRule="auto"/>
        <w:ind w:firstLine="709"/>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 </w:t>
      </w:r>
    </w:p>
    <w:p w:rsidR="0005384D" w:rsidRPr="0005384D" w:rsidRDefault="0005384D" w:rsidP="0005384D">
      <w:pPr>
        <w:widowControl w:val="0"/>
        <w:autoSpaceDE w:val="0"/>
        <w:autoSpaceDN w:val="0"/>
        <w:adjustRightInd w:val="0"/>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05384D">
        <w:rPr>
          <w:rFonts w:ascii="Times New Roman" w:eastAsia="Times New Roman" w:hAnsi="Times New Roman" w:cs="Times New Roman"/>
          <w:sz w:val="24"/>
          <w:szCs w:val="28"/>
          <w:lang w:eastAsia="ru-RU"/>
        </w:rPr>
        <w:t> </w:t>
      </w:r>
    </w:p>
    <w:p w:rsidR="0005384D" w:rsidRPr="0005384D" w:rsidRDefault="0005384D" w:rsidP="0005384D">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05384D">
        <w:rPr>
          <w:rFonts w:ascii="Times New Roman" w:eastAsia="Times New Roman" w:hAnsi="Times New Roman" w:cs="Times New Roman"/>
          <w:b/>
          <w:bCs/>
          <w:sz w:val="24"/>
          <w:lang w:eastAsia="ru-RU"/>
        </w:rPr>
        <w:t xml:space="preserve">Телефоны для справок +79212256588, +79214680003 </w:t>
      </w:r>
    </w:p>
    <w:p w:rsidR="00007A34" w:rsidRDefault="00007A34"/>
    <w:sectPr w:rsidR="00007A34" w:rsidSect="00007A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384D"/>
    <w:rsid w:val="00007A34"/>
    <w:rsid w:val="0005384D"/>
    <w:rsid w:val="007807AD"/>
    <w:rsid w:val="00E06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A34"/>
  </w:style>
  <w:style w:type="paragraph" w:styleId="1">
    <w:name w:val="heading 1"/>
    <w:basedOn w:val="a"/>
    <w:link w:val="10"/>
    <w:uiPriority w:val="9"/>
    <w:qFormat/>
    <w:rsid w:val="000538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384D"/>
    <w:rPr>
      <w:rFonts w:ascii="Times New Roman" w:eastAsia="Times New Roman" w:hAnsi="Times New Roman" w:cs="Times New Roman"/>
      <w:b/>
      <w:bCs/>
      <w:kern w:val="36"/>
      <w:sz w:val="48"/>
      <w:szCs w:val="48"/>
      <w:lang w:eastAsia="ru-RU"/>
    </w:rPr>
  </w:style>
  <w:style w:type="character" w:styleId="a3">
    <w:name w:val="Strong"/>
    <w:basedOn w:val="a0"/>
    <w:uiPriority w:val="22"/>
    <w:qFormat/>
    <w:rsid w:val="0005384D"/>
    <w:rPr>
      <w:b/>
      <w:bCs/>
    </w:rPr>
  </w:style>
  <w:style w:type="character" w:styleId="a4">
    <w:name w:val="Hyperlink"/>
    <w:basedOn w:val="a0"/>
    <w:uiPriority w:val="99"/>
    <w:semiHidden/>
    <w:unhideWhenUsed/>
    <w:rsid w:val="0005384D"/>
    <w:rPr>
      <w:color w:val="0000FF"/>
      <w:u w:val="single"/>
    </w:rPr>
  </w:style>
</w:styles>
</file>

<file path=word/webSettings.xml><?xml version="1.0" encoding="utf-8"?>
<w:webSettings xmlns:r="http://schemas.openxmlformats.org/officeDocument/2006/relationships" xmlns:w="http://schemas.openxmlformats.org/wordprocessingml/2006/main">
  <w:divs>
    <w:div w:id="1355155439">
      <w:bodyDiv w:val="1"/>
      <w:marLeft w:val="0"/>
      <w:marRight w:val="0"/>
      <w:marTop w:val="0"/>
      <w:marBottom w:val="0"/>
      <w:divBdr>
        <w:top w:val="none" w:sz="0" w:space="0" w:color="auto"/>
        <w:left w:val="none" w:sz="0" w:space="0" w:color="auto"/>
        <w:bottom w:val="none" w:sz="0" w:space="0" w:color="auto"/>
        <w:right w:val="none" w:sz="0" w:space="0" w:color="auto"/>
      </w:divBdr>
      <w:divsChild>
        <w:div w:id="67120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pmi.init-rk.ru" TargetMode="External"/><Relationship Id="rId4" Type="http://schemas.openxmlformats.org/officeDocument/2006/relationships/hyperlink" Target="mailto:asmo.karelia@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Ассоциация</dc:creator>
  <cp:lastModifiedBy>Ассоциация</cp:lastModifiedBy>
  <cp:revision>2</cp:revision>
  <dcterms:created xsi:type="dcterms:W3CDTF">2022-04-04T10:11:00Z</dcterms:created>
  <dcterms:modified xsi:type="dcterms:W3CDTF">2022-04-04T11:27:00Z</dcterms:modified>
</cp:coreProperties>
</file>